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1490A" w14:textId="133FCFC7" w:rsidR="00FB350E" w:rsidRPr="00FB350E" w:rsidRDefault="00FB350E" w:rsidP="00FB350E">
      <w:pPr>
        <w:jc w:val="right"/>
        <w:rPr>
          <w:b/>
          <w:bCs/>
          <w:sz w:val="28"/>
          <w:szCs w:val="28"/>
        </w:rPr>
      </w:pPr>
      <w:r w:rsidRPr="00FB350E">
        <w:rPr>
          <w:b/>
          <w:bCs/>
          <w:sz w:val="28"/>
          <w:szCs w:val="28"/>
        </w:rPr>
        <w:t>South Carolina Consortium Schools</w:t>
      </w:r>
    </w:p>
    <w:p w14:paraId="726F98EF" w14:textId="77777777" w:rsidR="00FB350E" w:rsidRDefault="00FB350E">
      <w:pPr>
        <w:rPr>
          <w:b/>
          <w:bCs/>
        </w:rPr>
      </w:pPr>
    </w:p>
    <w:p w14:paraId="4104D7A2" w14:textId="1212B327" w:rsidR="00586EFD" w:rsidRPr="00586EFD" w:rsidRDefault="00586EFD">
      <w:pPr>
        <w:rPr>
          <w:b/>
          <w:bCs/>
        </w:rPr>
      </w:pPr>
      <w:r w:rsidRPr="00586EFD">
        <w:rPr>
          <w:b/>
          <w:bCs/>
        </w:rPr>
        <w:t xml:space="preserve">Help to Create or Login to Your AHP Enrollment Account </w:t>
      </w:r>
    </w:p>
    <w:p w14:paraId="76BB63C8" w14:textId="77777777" w:rsidR="00586EFD" w:rsidRPr="00586EFD" w:rsidRDefault="00586EFD">
      <w:pPr>
        <w:rPr>
          <w:b/>
          <w:bCs/>
        </w:rPr>
      </w:pPr>
      <w:r w:rsidRPr="00586EFD">
        <w:rPr>
          <w:b/>
          <w:bCs/>
        </w:rPr>
        <w:t xml:space="preserve">Why do I need an AHP Account? </w:t>
      </w:r>
    </w:p>
    <w:p w14:paraId="00034879" w14:textId="4377F7A9" w:rsidR="00586EFD" w:rsidRDefault="00586EFD">
      <w:pPr>
        <w:rPr>
          <w:color w:val="FF0000"/>
        </w:rPr>
      </w:pPr>
      <w:r>
        <w:t xml:space="preserve">To view your current student health insurance coverage/enrollment information, or </w:t>
      </w:r>
      <w:r>
        <w:rPr>
          <w:color w:val="FF0000"/>
        </w:rPr>
        <w:t>to get your member ID number for BCBS SC.</w:t>
      </w:r>
    </w:p>
    <w:p w14:paraId="2D1D2B72" w14:textId="47E542B4" w:rsidR="00586EFD" w:rsidRDefault="00586EFD">
      <w:r>
        <w:t xml:space="preserve"> NOTE: You will not be able to enroll or waive within this account. If you are looking to enroll/renew your student health insurance coverage </w:t>
      </w:r>
      <w:r w:rsidR="00B93C79">
        <w:t xml:space="preserve">or add </w:t>
      </w:r>
      <w:r>
        <w:t>dependent coverage, you will need to visit the Enroll/Cost tab and select the appropriate student category for which you are eligible. Please note, you can only enroll during the open enrollment period.</w:t>
      </w:r>
    </w:p>
    <w:p w14:paraId="2E96696A" w14:textId="5B56D458" w:rsidR="00586EFD" w:rsidRPr="00586EFD" w:rsidRDefault="00586EFD">
      <w:pPr>
        <w:rPr>
          <w:b/>
          <w:bCs/>
        </w:rPr>
      </w:pPr>
      <w:r w:rsidRPr="00586EFD">
        <w:rPr>
          <w:b/>
          <w:bCs/>
        </w:rPr>
        <w:t xml:space="preserve"> How do I access my AHP Account?</w:t>
      </w:r>
    </w:p>
    <w:p w14:paraId="5FBDA350" w14:textId="581DE399" w:rsidR="00586EFD" w:rsidRDefault="00586EFD">
      <w:r w:rsidRPr="00586EFD">
        <w:rPr>
          <w:b/>
          <w:bCs/>
          <w:i/>
          <w:iCs/>
        </w:rPr>
        <w:t>I currently have an AHP account; how do I access it</w:t>
      </w:r>
      <w:r>
        <w:t xml:space="preserve">? If you already </w:t>
      </w:r>
      <w:r w:rsidR="00E94ACC">
        <w:t>enrolled in the</w:t>
      </w:r>
      <w:r>
        <w:t xml:space="preserve"> student health insurance and want to view your current coverage, click </w:t>
      </w:r>
      <w:hyperlink r:id="rId4" w:history="1">
        <w:r w:rsidRPr="00F56CCE">
          <w:rPr>
            <w:rStyle w:val="Hyperlink"/>
          </w:rPr>
          <w:t>here</w:t>
        </w:r>
      </w:hyperlink>
      <w:r>
        <w:t xml:space="preserve"> to take you to your AHP enrollment account.</w:t>
      </w:r>
    </w:p>
    <w:p w14:paraId="6B113F17" w14:textId="641362A3" w:rsidR="00586EFD" w:rsidRDefault="00586EFD">
      <w:r w:rsidRPr="00586EFD">
        <w:rPr>
          <w:b/>
          <w:bCs/>
          <w:i/>
          <w:iCs/>
        </w:rPr>
        <w:t xml:space="preserve"> I am a new user; how do I create an AHP account?</w:t>
      </w:r>
      <w:r>
        <w:t xml:space="preserve"> </w:t>
      </w:r>
      <w:r w:rsidR="00992E2E">
        <w:t>After you enroll for the first time, y</w:t>
      </w:r>
      <w:r>
        <w:t xml:space="preserve">ou must register to create an AHP account. </w:t>
      </w:r>
      <w:r>
        <w:rPr>
          <w:color w:val="FF0000"/>
        </w:rPr>
        <w:t>P</w:t>
      </w:r>
      <w:r>
        <w:t xml:space="preserve">lease click </w:t>
      </w:r>
      <w:r w:rsidR="00983A92" w:rsidRPr="00992E2E">
        <w:rPr>
          <w:b/>
          <w:bCs/>
        </w:rPr>
        <w:fldChar w:fldCharType="begin"/>
      </w:r>
      <w:r w:rsidR="00983A92" w:rsidRPr="00992E2E">
        <w:rPr>
          <w:b/>
          <w:bCs/>
        </w:rPr>
        <w:instrText>HYPERLINK "https://myahpcare.com/register"</w:instrText>
      </w:r>
      <w:r w:rsidR="00983A92" w:rsidRPr="00992E2E">
        <w:rPr>
          <w:b/>
          <w:bCs/>
        </w:rPr>
      </w:r>
      <w:r w:rsidR="00983A92" w:rsidRPr="00992E2E">
        <w:rPr>
          <w:b/>
          <w:bCs/>
        </w:rPr>
        <w:fldChar w:fldCharType="separate"/>
      </w:r>
      <w:r w:rsidRPr="00992E2E">
        <w:rPr>
          <w:rStyle w:val="Hyperlink"/>
          <w:b/>
          <w:bCs/>
        </w:rPr>
        <w:t>here</w:t>
      </w:r>
      <w:r w:rsidR="00983A92" w:rsidRPr="00992E2E">
        <w:rPr>
          <w:rStyle w:val="Hyperlink"/>
          <w:b/>
          <w:bCs/>
        </w:rPr>
        <w:fldChar w:fldCharType="end"/>
      </w:r>
      <w:r w:rsidRPr="00992E2E">
        <w:rPr>
          <w:b/>
          <w:bCs/>
        </w:rPr>
        <w:t xml:space="preserve"> </w:t>
      </w:r>
      <w:r>
        <w:t xml:space="preserve">to register and create an account. </w:t>
      </w:r>
      <w:r w:rsidR="00992E2E">
        <w:t xml:space="preserve"> You will create a unique Username and Password for your AHP Account.</w:t>
      </w:r>
    </w:p>
    <w:p w14:paraId="2E1DC062" w14:textId="77777777" w:rsidR="00586EFD" w:rsidRDefault="00586EFD"/>
    <w:p w14:paraId="453CA5D9" w14:textId="77777777" w:rsidR="00586EFD" w:rsidRDefault="00586EFD">
      <w:r w:rsidRPr="00586EFD">
        <w:rPr>
          <w:b/>
          <w:bCs/>
        </w:rPr>
        <w:t>Can I view my waiver status in my AHP Account?</w:t>
      </w:r>
    </w:p>
    <w:p w14:paraId="1B6B2B32" w14:textId="60A2BCE4" w:rsidR="002736D0" w:rsidRPr="00B71C24" w:rsidRDefault="00586EFD">
      <w:pPr>
        <w:rPr>
          <w:rFonts w:ascii="Palatino Linotype" w:hAnsi="Palatino Linotype"/>
        </w:rPr>
      </w:pPr>
      <w:r w:rsidRPr="00B71C24">
        <w:rPr>
          <w:rFonts w:ascii="Palatino Linotype" w:hAnsi="Palatino Linotype"/>
        </w:rPr>
        <w:t xml:space="preserve"> No</w:t>
      </w:r>
      <w:r w:rsidR="00E94ACC">
        <w:rPr>
          <w:rFonts w:ascii="Palatino Linotype" w:hAnsi="Palatino Linotype"/>
        </w:rPr>
        <w:t>,</w:t>
      </w:r>
      <w:r w:rsidRPr="00B71C24">
        <w:rPr>
          <w:rFonts w:ascii="Palatino Linotype" w:hAnsi="Palatino Linotype"/>
        </w:rPr>
        <w:t xml:space="preserve"> there is a separate waiver account, different from your AHP enrollment account. To view your waiver status, please go to the Opt-Out tab </w:t>
      </w:r>
      <w:r w:rsidR="00DA0007" w:rsidRPr="00B71C24">
        <w:rPr>
          <w:rFonts w:ascii="Palatino Linotype" w:hAnsi="Palatino Linotype"/>
        </w:rPr>
        <w:t>on your (school AHP website)</w:t>
      </w:r>
      <w:r w:rsidRPr="00B71C24">
        <w:rPr>
          <w:rFonts w:ascii="Palatino Linotype" w:hAnsi="Palatino Linotype"/>
        </w:rPr>
        <w:t xml:space="preserve"> and scroll to the waiver link on the bottom of the page. You will be prompted to sign in. Please note, the waiver link will only be available during the waiver period.</w:t>
      </w:r>
    </w:p>
    <w:p w14:paraId="11AE525A" w14:textId="3AFDB470" w:rsidR="00992E2E" w:rsidRPr="002D67ED" w:rsidRDefault="00992E2E">
      <w:pPr>
        <w:rPr>
          <w:rFonts w:ascii="Palatino Linotype" w:hAnsi="Palatino Linotype"/>
          <w:i/>
          <w:iCs/>
        </w:rPr>
      </w:pPr>
      <w:r w:rsidRPr="00B71C24">
        <w:rPr>
          <w:rFonts w:ascii="Palatino Linotype" w:hAnsi="Palatino Linotype"/>
        </w:rPr>
        <w:t xml:space="preserve">You will need your Student ID number and your date of birth, </w:t>
      </w:r>
      <w:r w:rsidRPr="00B71C24">
        <w:rPr>
          <w:rStyle w:val="Emphasis"/>
          <w:rFonts w:ascii="Palatino Linotype" w:hAnsi="Palatino Linotype" w:cs="Arial"/>
          <w:color w:val="333333"/>
          <w:sz w:val="20"/>
          <w:szCs w:val="20"/>
          <w:shd w:val="clear" w:color="auto" w:fill="FFFFFF"/>
        </w:rPr>
        <w:t xml:space="preserve">in MMDDYYYY format, </w:t>
      </w:r>
      <w:r w:rsidRPr="002D67ED">
        <w:rPr>
          <w:rStyle w:val="Emphasis"/>
          <w:rFonts w:ascii="Palatino Linotype" w:hAnsi="Palatino Linotype" w:cs="Arial"/>
          <w:i w:val="0"/>
          <w:iCs w:val="0"/>
          <w:color w:val="333333"/>
          <w:shd w:val="clear" w:color="auto" w:fill="FFFFFF"/>
        </w:rPr>
        <w:t xml:space="preserve">unless </w:t>
      </w:r>
      <w:r w:rsidR="0036481D">
        <w:rPr>
          <w:rStyle w:val="Emphasis"/>
          <w:rFonts w:ascii="Palatino Linotype" w:hAnsi="Palatino Linotype" w:cs="Arial"/>
          <w:i w:val="0"/>
          <w:iCs w:val="0"/>
          <w:color w:val="333333"/>
          <w:shd w:val="clear" w:color="auto" w:fill="FFFFFF"/>
        </w:rPr>
        <w:t xml:space="preserve">you </w:t>
      </w:r>
      <w:r w:rsidRPr="002D67ED">
        <w:rPr>
          <w:rStyle w:val="Emphasis"/>
          <w:rFonts w:ascii="Palatino Linotype" w:hAnsi="Palatino Linotype" w:cs="Arial"/>
          <w:i w:val="0"/>
          <w:iCs w:val="0"/>
          <w:color w:val="333333"/>
          <w:shd w:val="clear" w:color="auto" w:fill="FFFFFF"/>
        </w:rPr>
        <w:t>previously changed.  (Ex: 01011990</w:t>
      </w:r>
      <w:r w:rsidRPr="002D67ED">
        <w:rPr>
          <w:rStyle w:val="Emphasis"/>
          <w:rFonts w:ascii="Palatino Linotype" w:hAnsi="Palatino Linotype" w:cs="Arial"/>
          <w:i w:val="0"/>
          <w:iCs w:val="0"/>
          <w:color w:val="333333"/>
          <w:shd w:val="clear" w:color="auto" w:fill="FFFFFF"/>
        </w:rPr>
        <w:t>)</w:t>
      </w:r>
    </w:p>
    <w:sectPr w:rsidR="00992E2E" w:rsidRPr="002D6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FD"/>
    <w:rsid w:val="002736D0"/>
    <w:rsid w:val="002C761F"/>
    <w:rsid w:val="002D67ED"/>
    <w:rsid w:val="0036481D"/>
    <w:rsid w:val="00586EFD"/>
    <w:rsid w:val="0090102E"/>
    <w:rsid w:val="00992E2E"/>
    <w:rsid w:val="009A5375"/>
    <w:rsid w:val="00B71C24"/>
    <w:rsid w:val="00B93C79"/>
    <w:rsid w:val="00DA0007"/>
    <w:rsid w:val="00E10BCD"/>
    <w:rsid w:val="00E94ACC"/>
    <w:rsid w:val="00F56CCE"/>
    <w:rsid w:val="00FB3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9EFF"/>
  <w15:chartTrackingRefBased/>
  <w15:docId w15:val="{08F17A5E-2EFA-4489-8EE0-74987114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CCE"/>
    <w:rPr>
      <w:color w:val="0563C1" w:themeColor="hyperlink"/>
      <w:u w:val="single"/>
    </w:rPr>
  </w:style>
  <w:style w:type="character" w:styleId="UnresolvedMention">
    <w:name w:val="Unresolved Mention"/>
    <w:basedOn w:val="DefaultParagraphFont"/>
    <w:uiPriority w:val="99"/>
    <w:semiHidden/>
    <w:unhideWhenUsed/>
    <w:rsid w:val="00F56CCE"/>
    <w:rPr>
      <w:color w:val="605E5C"/>
      <w:shd w:val="clear" w:color="auto" w:fill="E1DFDD"/>
    </w:rPr>
  </w:style>
  <w:style w:type="character" w:styleId="Emphasis">
    <w:name w:val="Emphasis"/>
    <w:basedOn w:val="DefaultParagraphFont"/>
    <w:uiPriority w:val="20"/>
    <w:qFormat/>
    <w:rsid w:val="00992E2E"/>
    <w:rPr>
      <w:i/>
      <w:iCs/>
    </w:rPr>
  </w:style>
  <w:style w:type="character" w:styleId="FollowedHyperlink">
    <w:name w:val="FollowedHyperlink"/>
    <w:basedOn w:val="DefaultParagraphFont"/>
    <w:uiPriority w:val="99"/>
    <w:semiHidden/>
    <w:unhideWhenUsed/>
    <w:rsid w:val="00992E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yahpcare.com/ahp-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Koliba</dc:creator>
  <cp:keywords/>
  <dc:description/>
  <cp:lastModifiedBy>Jennifer Koliba</cp:lastModifiedBy>
  <cp:revision>2</cp:revision>
  <dcterms:created xsi:type="dcterms:W3CDTF">2024-01-30T16:14:00Z</dcterms:created>
  <dcterms:modified xsi:type="dcterms:W3CDTF">2024-01-30T16:14:00Z</dcterms:modified>
</cp:coreProperties>
</file>